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FC0D" w14:textId="77777777" w:rsidR="0054344C" w:rsidRDefault="0054344C" w:rsidP="00E46B41">
      <w:pPr>
        <w:pStyle w:val="pc"/>
        <w:rPr>
          <w:rStyle w:val="s1"/>
        </w:rPr>
      </w:pPr>
    </w:p>
    <w:p w14:paraId="3A1162D4" w14:textId="77777777" w:rsidR="0054344C" w:rsidRDefault="00E46B41" w:rsidP="00E46B41">
      <w:pPr>
        <w:pStyle w:val="pc"/>
        <w:rPr>
          <w:rStyle w:val="s1"/>
          <w:sz w:val="28"/>
          <w:szCs w:val="28"/>
        </w:rPr>
      </w:pPr>
      <w:r w:rsidRPr="0054344C">
        <w:rPr>
          <w:rStyle w:val="s1"/>
          <w:sz w:val="28"/>
          <w:szCs w:val="28"/>
        </w:rPr>
        <w:t xml:space="preserve">Объявление </w:t>
      </w:r>
    </w:p>
    <w:p w14:paraId="48092C44" w14:textId="7A5D2D86" w:rsidR="00E46B41" w:rsidRPr="0054344C" w:rsidRDefault="00E46B41" w:rsidP="00E46B41">
      <w:pPr>
        <w:pStyle w:val="pc"/>
        <w:rPr>
          <w:sz w:val="28"/>
          <w:szCs w:val="28"/>
        </w:rPr>
      </w:pPr>
      <w:r w:rsidRPr="0054344C">
        <w:rPr>
          <w:rStyle w:val="s1"/>
          <w:sz w:val="28"/>
          <w:szCs w:val="28"/>
        </w:rPr>
        <w:t xml:space="preserve">о проведении </w:t>
      </w:r>
      <w:r w:rsidR="0054344C">
        <w:rPr>
          <w:rStyle w:val="s1"/>
          <w:sz w:val="28"/>
          <w:szCs w:val="28"/>
        </w:rPr>
        <w:t>закупа лекарственных средств</w:t>
      </w:r>
      <w:r w:rsidR="00CF5C23">
        <w:rPr>
          <w:rStyle w:val="s1"/>
          <w:sz w:val="28"/>
          <w:szCs w:val="28"/>
        </w:rPr>
        <w:t xml:space="preserve"> способом проведения тендера № 2</w:t>
      </w:r>
      <w:r w:rsidR="0054344C">
        <w:rPr>
          <w:rStyle w:val="s1"/>
          <w:sz w:val="28"/>
          <w:szCs w:val="28"/>
        </w:rPr>
        <w:t xml:space="preserve"> </w:t>
      </w:r>
    </w:p>
    <w:p w14:paraId="22F410F6" w14:textId="77777777" w:rsidR="00E46B41" w:rsidRDefault="00E46B41" w:rsidP="00E46B41">
      <w:pPr>
        <w:pStyle w:val="pj"/>
      </w:pPr>
      <w:r>
        <w:t> </w:t>
      </w:r>
    </w:p>
    <w:p w14:paraId="083B6232" w14:textId="52EF082D" w:rsidR="00E46B41" w:rsidRDefault="00EA3E11" w:rsidP="00E46B41">
      <w:pPr>
        <w:pStyle w:val="pj"/>
      </w:pPr>
      <w:r>
        <w:t xml:space="preserve">1. </w:t>
      </w:r>
      <w:r w:rsidR="00E46B41">
        <w:t xml:space="preserve">Наименование </w:t>
      </w:r>
      <w:r>
        <w:t>и адрес заказчика или организатора закупа:</w:t>
      </w:r>
    </w:p>
    <w:p w14:paraId="15B0F92E" w14:textId="366B3CA8" w:rsidR="00EA3E11" w:rsidRDefault="00EA3E11" w:rsidP="00EA3E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 w:rsidR="00E46B41" w:rsidRPr="00EA3E1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D2E31" w:rsidRPr="00EA3E11">
        <w:rPr>
          <w:rFonts w:ascii="Times New Roman" w:hAnsi="Times New Roman" w:cs="Times New Roman"/>
          <w:b/>
          <w:sz w:val="28"/>
          <w:szCs w:val="28"/>
        </w:rPr>
        <w:t xml:space="preserve"> и организатор закупа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D2E31" w:rsidRPr="00EA3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32CDCF" w14:textId="4C377F27" w:rsidR="00E46B41" w:rsidRPr="00EA3E11" w:rsidRDefault="00EA3E11" w:rsidP="00EA3E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46B41" w:rsidRPr="00EA3E11">
        <w:rPr>
          <w:rFonts w:ascii="Times New Roman" w:hAnsi="Times New Roman" w:cs="Times New Roman"/>
          <w:b/>
          <w:sz w:val="28"/>
          <w:szCs w:val="28"/>
        </w:rPr>
        <w:t>ТОО «Клиника микрохирургии глаза»</w:t>
      </w:r>
    </w:p>
    <w:p w14:paraId="0815C80C" w14:textId="77777777" w:rsidR="00EA3E11" w:rsidRDefault="00EA3E11" w:rsidP="00EA3E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E11">
        <w:rPr>
          <w:rFonts w:ascii="Times New Roman" w:hAnsi="Times New Roman" w:cs="Times New Roman"/>
          <w:b/>
          <w:sz w:val="28"/>
          <w:szCs w:val="28"/>
        </w:rPr>
        <w:tab/>
      </w:r>
      <w:r w:rsidRPr="00EA3E11">
        <w:rPr>
          <w:rFonts w:ascii="Times New Roman" w:hAnsi="Times New Roman" w:cs="Times New Roman"/>
          <w:b/>
          <w:sz w:val="28"/>
          <w:szCs w:val="28"/>
        </w:rPr>
        <w:tab/>
        <w:t xml:space="preserve">Юридический адрес, бизнес-идентификационный код, </w:t>
      </w:r>
    </w:p>
    <w:p w14:paraId="444C2444" w14:textId="4B02C010" w:rsidR="00EA3E11" w:rsidRPr="00EA3E11" w:rsidRDefault="00EA3E11" w:rsidP="00EA3E1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A3E11">
        <w:rPr>
          <w:rFonts w:ascii="Times New Roman" w:hAnsi="Times New Roman" w:cs="Times New Roman"/>
          <w:b/>
          <w:sz w:val="28"/>
          <w:szCs w:val="28"/>
        </w:rPr>
        <w:t xml:space="preserve">банковских счет заказчика, организатора закупа или единого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A3E11">
        <w:rPr>
          <w:rFonts w:ascii="Times New Roman" w:hAnsi="Times New Roman" w:cs="Times New Roman"/>
          <w:b/>
          <w:sz w:val="28"/>
          <w:szCs w:val="28"/>
        </w:rPr>
        <w:t>дистрибьютора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A3E11" w14:paraId="34018D0E" w14:textId="77777777" w:rsidTr="00707638">
        <w:tc>
          <w:tcPr>
            <w:tcW w:w="5097" w:type="dxa"/>
          </w:tcPr>
          <w:p w14:paraId="3818195F" w14:textId="77777777" w:rsidR="00EA3E11" w:rsidRDefault="00EA3E11" w:rsidP="007076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98" w:type="dxa"/>
          </w:tcPr>
          <w:p w14:paraId="0F923518" w14:textId="77777777" w:rsidR="00EA3E11" w:rsidRPr="00E46B41" w:rsidRDefault="00EA3E11" w:rsidP="007076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070004, РК, ВКО, </w:t>
            </w:r>
          </w:p>
          <w:p w14:paraId="770B9C8D" w14:textId="77777777" w:rsidR="00EA3E11" w:rsidRPr="00E46B41" w:rsidRDefault="00EA3E11" w:rsidP="007076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г. Усть-Каменогорск,  </w:t>
            </w:r>
          </w:p>
          <w:p w14:paraId="1381CE54" w14:textId="77777777" w:rsidR="00EA3E11" w:rsidRPr="00E46B41" w:rsidRDefault="00EA3E11" w:rsidP="007076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ул. К. Либкнехта, 36/1      </w:t>
            </w:r>
          </w:p>
          <w:p w14:paraId="75D51ECA" w14:textId="77777777" w:rsidR="00EA3E11" w:rsidRPr="00E46B41" w:rsidRDefault="00EA3E11" w:rsidP="007076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46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БИН 051240003598                                                                     </w:t>
            </w:r>
          </w:p>
          <w:p w14:paraId="0C0B2705" w14:textId="77777777" w:rsidR="00EA3E11" w:rsidRPr="00E46B41" w:rsidRDefault="00EA3E11" w:rsidP="007076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ИИК KZ566010151000170239                                                                </w:t>
            </w:r>
          </w:p>
          <w:p w14:paraId="22E49334" w14:textId="77777777" w:rsidR="00EA3E11" w:rsidRPr="00E46B41" w:rsidRDefault="00EA3E11" w:rsidP="007076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БИК </w:t>
            </w:r>
            <w:r w:rsidRPr="00E46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HSBKKZKX</w:t>
            </w:r>
            <w:r w:rsidRPr="00E46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</w:p>
          <w:p w14:paraId="35F0080F" w14:textId="77777777" w:rsidR="00EA3E11" w:rsidRPr="00E46B41" w:rsidRDefault="00EA3E11" w:rsidP="007076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6B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АО «Народный Банк Казахстана»                                                                            </w:t>
            </w:r>
          </w:p>
          <w:p w14:paraId="5471FCF1" w14:textId="77777777" w:rsidR="00EA3E11" w:rsidRPr="00E46B41" w:rsidRDefault="00EA3E11" w:rsidP="007076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14:paraId="5EF16941" w14:textId="4B2C6FF2" w:rsidR="00EA3E11" w:rsidRDefault="00EA3E11" w:rsidP="00EA3E11">
      <w:pPr>
        <w:pStyle w:val="pj"/>
      </w:pPr>
      <w:r>
        <w:t>2. Наименование закупаемых фармацевтических услуг, международных непатентованных наименований закупаемых лекарственных средств и (или) медицинских изделий, торговых наименований – при индивидуальной непереносимости пациента, об объеме закупа, месте поставок, суммах, выделенных для закупа по каждому лоту:</w:t>
      </w:r>
    </w:p>
    <w:p w14:paraId="02CF7F4B" w14:textId="77777777" w:rsidR="00EA3E11" w:rsidRDefault="00EA3E11" w:rsidP="00EA3E11">
      <w:pPr>
        <w:pStyle w:val="pj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8"/>
        <w:gridCol w:w="1822"/>
        <w:gridCol w:w="1813"/>
        <w:gridCol w:w="1034"/>
        <w:gridCol w:w="1611"/>
        <w:gridCol w:w="1509"/>
        <w:gridCol w:w="1954"/>
      </w:tblGrid>
      <w:tr w:rsidR="005D2E31" w:rsidRPr="00F26325" w14:paraId="0BCCF046" w14:textId="77777777" w:rsidTr="00EA3E11">
        <w:tc>
          <w:tcPr>
            <w:tcW w:w="458" w:type="dxa"/>
          </w:tcPr>
          <w:p w14:paraId="16D802F1" w14:textId="77777777" w:rsidR="005D2E31" w:rsidRPr="00F26325" w:rsidRDefault="005D2E31" w:rsidP="005D2E31">
            <w:pPr>
              <w:pStyle w:val="pj"/>
              <w:ind w:firstLine="0"/>
              <w:jc w:val="center"/>
              <w:rPr>
                <w:b/>
              </w:rPr>
            </w:pPr>
            <w:r w:rsidRPr="00F26325">
              <w:rPr>
                <w:b/>
              </w:rPr>
              <w:t>№</w:t>
            </w:r>
          </w:p>
        </w:tc>
        <w:tc>
          <w:tcPr>
            <w:tcW w:w="1822" w:type="dxa"/>
          </w:tcPr>
          <w:p w14:paraId="77F584CE" w14:textId="77777777" w:rsidR="005D2E31" w:rsidRPr="00F26325" w:rsidRDefault="005D2E31" w:rsidP="005D2E31">
            <w:pPr>
              <w:pStyle w:val="pj"/>
              <w:ind w:firstLine="0"/>
              <w:jc w:val="center"/>
              <w:rPr>
                <w:b/>
              </w:rPr>
            </w:pPr>
            <w:r w:rsidRPr="00F26325">
              <w:rPr>
                <w:b/>
              </w:rPr>
              <w:t>Наименование лота</w:t>
            </w:r>
          </w:p>
        </w:tc>
        <w:tc>
          <w:tcPr>
            <w:tcW w:w="1813" w:type="dxa"/>
          </w:tcPr>
          <w:p w14:paraId="20F4C7F3" w14:textId="77777777" w:rsidR="005D2E31" w:rsidRPr="00F26325" w:rsidRDefault="005D2E31" w:rsidP="005D2E31">
            <w:pPr>
              <w:pStyle w:val="pj"/>
              <w:ind w:firstLine="0"/>
              <w:jc w:val="center"/>
              <w:rPr>
                <w:b/>
              </w:rPr>
            </w:pPr>
            <w:r w:rsidRPr="00F26325">
              <w:rPr>
                <w:b/>
              </w:rPr>
              <w:t>Техническая спецификация</w:t>
            </w:r>
          </w:p>
        </w:tc>
        <w:tc>
          <w:tcPr>
            <w:tcW w:w="1034" w:type="dxa"/>
          </w:tcPr>
          <w:p w14:paraId="69A78B85" w14:textId="77777777" w:rsidR="005D2E31" w:rsidRPr="00F26325" w:rsidRDefault="005D2E31" w:rsidP="005D2E31">
            <w:pPr>
              <w:pStyle w:val="pj"/>
              <w:ind w:firstLine="0"/>
              <w:jc w:val="center"/>
              <w:rPr>
                <w:b/>
              </w:rPr>
            </w:pPr>
            <w:r w:rsidRPr="00F26325">
              <w:rPr>
                <w:b/>
              </w:rPr>
              <w:t>Ед. изм.</w:t>
            </w:r>
          </w:p>
        </w:tc>
        <w:tc>
          <w:tcPr>
            <w:tcW w:w="1611" w:type="dxa"/>
          </w:tcPr>
          <w:p w14:paraId="5BA049C7" w14:textId="77777777" w:rsidR="005D2E31" w:rsidRPr="00F26325" w:rsidRDefault="005D2E31" w:rsidP="005D2E31">
            <w:pPr>
              <w:pStyle w:val="pj"/>
              <w:ind w:firstLine="0"/>
              <w:jc w:val="center"/>
              <w:rPr>
                <w:b/>
              </w:rPr>
            </w:pPr>
            <w:r w:rsidRPr="00F26325">
              <w:rPr>
                <w:b/>
              </w:rPr>
              <w:t>Потребность</w:t>
            </w:r>
          </w:p>
        </w:tc>
        <w:tc>
          <w:tcPr>
            <w:tcW w:w="1509" w:type="dxa"/>
          </w:tcPr>
          <w:p w14:paraId="2F3B36AE" w14:textId="77777777" w:rsidR="005D2E31" w:rsidRPr="00F26325" w:rsidRDefault="005D2E31" w:rsidP="005D2E31">
            <w:pPr>
              <w:pStyle w:val="pj"/>
              <w:ind w:firstLine="0"/>
              <w:jc w:val="center"/>
              <w:rPr>
                <w:b/>
              </w:rPr>
            </w:pPr>
            <w:r w:rsidRPr="00F26325">
              <w:rPr>
                <w:b/>
              </w:rPr>
              <w:t>Цена</w:t>
            </w:r>
          </w:p>
        </w:tc>
        <w:tc>
          <w:tcPr>
            <w:tcW w:w="1954" w:type="dxa"/>
          </w:tcPr>
          <w:p w14:paraId="0DAD6D75" w14:textId="77777777" w:rsidR="00F26325" w:rsidRDefault="005D2E31" w:rsidP="005D2E31">
            <w:pPr>
              <w:pStyle w:val="pj"/>
              <w:ind w:firstLine="0"/>
              <w:jc w:val="center"/>
              <w:rPr>
                <w:b/>
              </w:rPr>
            </w:pPr>
            <w:r w:rsidRPr="00F26325">
              <w:rPr>
                <w:b/>
              </w:rPr>
              <w:t xml:space="preserve">Итого </w:t>
            </w:r>
          </w:p>
          <w:p w14:paraId="514CD67A" w14:textId="77777777" w:rsidR="005D2E31" w:rsidRPr="00F26325" w:rsidRDefault="005D2E31" w:rsidP="005D2E31">
            <w:pPr>
              <w:pStyle w:val="pj"/>
              <w:ind w:firstLine="0"/>
              <w:jc w:val="center"/>
              <w:rPr>
                <w:b/>
              </w:rPr>
            </w:pPr>
            <w:r w:rsidRPr="00F26325">
              <w:rPr>
                <w:b/>
              </w:rPr>
              <w:t>(общая сумма)</w:t>
            </w:r>
          </w:p>
        </w:tc>
      </w:tr>
      <w:tr w:rsidR="005D2E31" w:rsidRPr="00F26325" w14:paraId="124C54BF" w14:textId="77777777" w:rsidTr="00EA3E11">
        <w:tc>
          <w:tcPr>
            <w:tcW w:w="458" w:type="dxa"/>
          </w:tcPr>
          <w:p w14:paraId="502A5AC3" w14:textId="77777777" w:rsidR="005D2E31" w:rsidRPr="00F26325" w:rsidRDefault="005D2E31" w:rsidP="005D2E31">
            <w:pPr>
              <w:pStyle w:val="pj"/>
              <w:ind w:firstLine="0"/>
              <w:jc w:val="center"/>
              <w:rPr>
                <w:b/>
              </w:rPr>
            </w:pPr>
            <w:r w:rsidRPr="00F26325">
              <w:rPr>
                <w:b/>
              </w:rPr>
              <w:t>1</w:t>
            </w:r>
          </w:p>
        </w:tc>
        <w:tc>
          <w:tcPr>
            <w:tcW w:w="1822" w:type="dxa"/>
          </w:tcPr>
          <w:p w14:paraId="03E8C090" w14:textId="77777777" w:rsidR="005D2E31" w:rsidRPr="00F26325" w:rsidRDefault="005D2E31" w:rsidP="00E46B41">
            <w:pPr>
              <w:pStyle w:val="pj"/>
              <w:ind w:firstLine="0"/>
              <w:rPr>
                <w:b/>
              </w:rPr>
            </w:pPr>
            <w:proofErr w:type="spellStart"/>
            <w:r w:rsidRPr="00F26325">
              <w:rPr>
                <w:b/>
              </w:rPr>
              <w:t>Афлиберцепт</w:t>
            </w:r>
            <w:proofErr w:type="spellEnd"/>
          </w:p>
        </w:tc>
        <w:tc>
          <w:tcPr>
            <w:tcW w:w="1813" w:type="dxa"/>
          </w:tcPr>
          <w:p w14:paraId="6ADAC012" w14:textId="77777777" w:rsidR="0023171E" w:rsidRDefault="005D2E31" w:rsidP="00E46B41">
            <w:pPr>
              <w:pStyle w:val="pj"/>
              <w:ind w:firstLine="0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F26325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Раствор для инъекций, </w:t>
            </w:r>
          </w:p>
          <w:p w14:paraId="68A761E8" w14:textId="77777777" w:rsidR="0023171E" w:rsidRDefault="005D2E31" w:rsidP="00E46B41">
            <w:pPr>
              <w:pStyle w:val="pj"/>
              <w:ind w:firstLine="0"/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F26325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40 мг/мл, </w:t>
            </w:r>
          </w:p>
          <w:p w14:paraId="13300000" w14:textId="7863E2D6" w:rsidR="005D2E31" w:rsidRPr="00F26325" w:rsidRDefault="005D2E31" w:rsidP="00E46B41">
            <w:pPr>
              <w:pStyle w:val="pj"/>
              <w:ind w:firstLine="0"/>
              <w:rPr>
                <w:b/>
              </w:rPr>
            </w:pPr>
            <w:r w:rsidRPr="00F26325">
              <w:rPr>
                <w:b/>
                <w:spacing w:val="2"/>
                <w:sz w:val="20"/>
                <w:szCs w:val="20"/>
                <w:shd w:val="clear" w:color="auto" w:fill="FFFFFF"/>
              </w:rPr>
              <w:t>0.278 мл, №1</w:t>
            </w:r>
          </w:p>
        </w:tc>
        <w:tc>
          <w:tcPr>
            <w:tcW w:w="1034" w:type="dxa"/>
          </w:tcPr>
          <w:p w14:paraId="337CAF81" w14:textId="3C63D02E" w:rsidR="005D2E31" w:rsidRPr="00F26325" w:rsidRDefault="00AB25C4" w:rsidP="005D2E31">
            <w:pPr>
              <w:pStyle w:val="pj"/>
              <w:ind w:firstLine="0"/>
              <w:jc w:val="center"/>
              <w:rPr>
                <w:b/>
              </w:rPr>
            </w:pPr>
            <w:r>
              <w:rPr>
                <w:b/>
              </w:rPr>
              <w:t>флакон</w:t>
            </w:r>
          </w:p>
        </w:tc>
        <w:tc>
          <w:tcPr>
            <w:tcW w:w="1611" w:type="dxa"/>
          </w:tcPr>
          <w:p w14:paraId="5165C7D8" w14:textId="220EACB4" w:rsidR="005D2E31" w:rsidRPr="00F26325" w:rsidRDefault="0023171E" w:rsidP="005D2E31">
            <w:pPr>
              <w:pStyle w:val="pj"/>
              <w:ind w:firstLine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09" w:type="dxa"/>
          </w:tcPr>
          <w:p w14:paraId="48B09D75" w14:textId="573DCFD8" w:rsidR="005D2E31" w:rsidRPr="0023171E" w:rsidRDefault="0023171E" w:rsidP="005D2E31">
            <w:pPr>
              <w:pStyle w:val="pj"/>
              <w:ind w:firstLine="0"/>
              <w:jc w:val="center"/>
              <w:rPr>
                <w:b/>
                <w:sz w:val="28"/>
                <w:szCs w:val="28"/>
              </w:rPr>
            </w:pPr>
            <w:r w:rsidRPr="0023171E">
              <w:rPr>
                <w:b/>
                <w:spacing w:val="2"/>
                <w:sz w:val="28"/>
                <w:szCs w:val="28"/>
                <w:shd w:val="clear" w:color="auto" w:fill="FFFFFF"/>
              </w:rPr>
              <w:t>300 173,20</w:t>
            </w:r>
          </w:p>
        </w:tc>
        <w:tc>
          <w:tcPr>
            <w:tcW w:w="1954" w:type="dxa"/>
          </w:tcPr>
          <w:p w14:paraId="3A95723D" w14:textId="6D51CEF1" w:rsidR="005D2E31" w:rsidRPr="00F26325" w:rsidRDefault="0023171E" w:rsidP="005D2E31">
            <w:pPr>
              <w:pStyle w:val="pj"/>
              <w:ind w:firstLine="0"/>
              <w:jc w:val="center"/>
              <w:rPr>
                <w:b/>
              </w:rPr>
            </w:pPr>
            <w:r>
              <w:rPr>
                <w:b/>
              </w:rPr>
              <w:t>33 019 052,00</w:t>
            </w:r>
          </w:p>
        </w:tc>
      </w:tr>
    </w:tbl>
    <w:p w14:paraId="155BDAE9" w14:textId="77777777" w:rsidR="005D2E31" w:rsidRDefault="005D2E31" w:rsidP="00E46B41">
      <w:pPr>
        <w:pStyle w:val="pj"/>
      </w:pPr>
    </w:p>
    <w:p w14:paraId="0E52C3F8" w14:textId="23CC35D4" w:rsidR="00EA3E11" w:rsidRDefault="00EA3E11" w:rsidP="00E46B41">
      <w:pPr>
        <w:pStyle w:val="pj"/>
      </w:pPr>
      <w:r>
        <w:t xml:space="preserve">3. Сроки и условия поставки: </w:t>
      </w:r>
    </w:p>
    <w:p w14:paraId="292DE3EB" w14:textId="77777777" w:rsidR="008435CF" w:rsidRDefault="008435CF" w:rsidP="008435C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C21A1" w14:textId="1A77D24F" w:rsidR="004745AE" w:rsidRPr="004745AE" w:rsidRDefault="008435CF" w:rsidP="008435C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745AE" w:rsidRPr="004745AE">
        <w:rPr>
          <w:rFonts w:ascii="Times New Roman" w:hAnsi="Times New Roman" w:cs="Times New Roman"/>
          <w:b/>
          <w:sz w:val="28"/>
          <w:szCs w:val="28"/>
        </w:rPr>
        <w:t xml:space="preserve">070000, г. </w:t>
      </w:r>
      <w:proofErr w:type="spellStart"/>
      <w:r w:rsidR="004745AE" w:rsidRPr="004745AE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4745AE" w:rsidRPr="004745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4745AE" w:rsidRPr="004745AE">
        <w:rPr>
          <w:rFonts w:ascii="Times New Roman" w:hAnsi="Times New Roman" w:cs="Times New Roman"/>
          <w:b/>
          <w:sz w:val="28"/>
          <w:szCs w:val="28"/>
        </w:rPr>
        <w:t>Камен</w:t>
      </w:r>
      <w:r>
        <w:rPr>
          <w:rFonts w:ascii="Times New Roman" w:hAnsi="Times New Roman" w:cs="Times New Roman"/>
          <w:b/>
          <w:sz w:val="28"/>
          <w:szCs w:val="28"/>
        </w:rPr>
        <w:t>огорск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К. Либкнехта, 36/1,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745AE" w:rsidRPr="004745AE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745AE" w:rsidRPr="004745AE">
        <w:rPr>
          <w:rFonts w:ascii="Times New Roman" w:hAnsi="Times New Roman" w:cs="Times New Roman"/>
          <w:b/>
          <w:sz w:val="28"/>
          <w:szCs w:val="28"/>
        </w:rPr>
        <w:t xml:space="preserve">заказчика, поставка согласно заявкам, в течение пяти рабочих дней.  </w:t>
      </w:r>
    </w:p>
    <w:p w14:paraId="48F3CD14" w14:textId="77777777" w:rsidR="00EA3E11" w:rsidRPr="00E46B41" w:rsidRDefault="00EA3E11" w:rsidP="00E46B41">
      <w:pPr>
        <w:pStyle w:val="pj"/>
        <w:jc w:val="right"/>
        <w:rPr>
          <w:b/>
          <w:sz w:val="28"/>
          <w:szCs w:val="28"/>
        </w:rPr>
      </w:pPr>
    </w:p>
    <w:p w14:paraId="6C39C75A" w14:textId="404DADFB" w:rsidR="00EA3E11" w:rsidRDefault="00EA3E11" w:rsidP="00EA3E11">
      <w:pPr>
        <w:pStyle w:val="pj"/>
      </w:pPr>
      <w:r>
        <w:t>4. Порядок и источник передачи тендерной документации;</w:t>
      </w:r>
    </w:p>
    <w:p w14:paraId="36095BB0" w14:textId="77777777" w:rsidR="00EA3E11" w:rsidRDefault="00EA3E11" w:rsidP="00EA3E11">
      <w:pPr>
        <w:pStyle w:val="pj"/>
      </w:pPr>
    </w:p>
    <w:p w14:paraId="6B466C3B" w14:textId="77777777" w:rsidR="008435CF" w:rsidRDefault="008435CF" w:rsidP="008435CF">
      <w:pPr>
        <w:pStyle w:val="pj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kk-KZ"/>
        </w:rPr>
        <w:t>к</w:t>
      </w:r>
      <w:r w:rsidRPr="008435CF">
        <w:rPr>
          <w:b/>
          <w:sz w:val="28"/>
          <w:szCs w:val="28"/>
        </w:rPr>
        <w:t xml:space="preserve"> тендеру допускаются все потенциальные поставщики, отвечающие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435CF">
        <w:rPr>
          <w:b/>
          <w:sz w:val="28"/>
          <w:szCs w:val="28"/>
        </w:rPr>
        <w:t>квалификационным требованиям, ука</w:t>
      </w:r>
      <w:r>
        <w:rPr>
          <w:b/>
          <w:sz w:val="28"/>
          <w:szCs w:val="28"/>
        </w:rPr>
        <w:t xml:space="preserve">занным в тендерной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документации</w:t>
      </w:r>
      <w:r>
        <w:rPr>
          <w:b/>
          <w:sz w:val="28"/>
          <w:szCs w:val="28"/>
          <w:lang w:val="kk-KZ"/>
        </w:rPr>
        <w:t>.</w:t>
      </w:r>
      <w:r w:rsidRPr="008435CF">
        <w:rPr>
          <w:b/>
          <w:sz w:val="28"/>
          <w:szCs w:val="28"/>
        </w:rPr>
        <w:t xml:space="preserve"> Пакет тендерной документ</w:t>
      </w:r>
      <w:r>
        <w:rPr>
          <w:b/>
          <w:sz w:val="28"/>
          <w:szCs w:val="28"/>
        </w:rPr>
        <w:t xml:space="preserve">ации можно получить по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адресу: </w:t>
      </w:r>
      <w:r w:rsidRPr="004745AE">
        <w:rPr>
          <w:b/>
          <w:sz w:val="28"/>
          <w:szCs w:val="28"/>
        </w:rPr>
        <w:t xml:space="preserve">г. </w:t>
      </w:r>
      <w:proofErr w:type="spellStart"/>
      <w:r w:rsidRPr="004745AE">
        <w:rPr>
          <w:b/>
          <w:sz w:val="28"/>
          <w:szCs w:val="28"/>
        </w:rPr>
        <w:t>Усть</w:t>
      </w:r>
      <w:proofErr w:type="spellEnd"/>
      <w:r w:rsidRPr="004745AE">
        <w:rPr>
          <w:b/>
          <w:sz w:val="28"/>
          <w:szCs w:val="28"/>
        </w:rPr>
        <w:t xml:space="preserve"> – </w:t>
      </w:r>
      <w:proofErr w:type="spellStart"/>
      <w:r w:rsidRPr="004745AE">
        <w:rPr>
          <w:b/>
          <w:sz w:val="28"/>
          <w:szCs w:val="28"/>
        </w:rPr>
        <w:t>Каменогорск</w:t>
      </w:r>
      <w:proofErr w:type="spellEnd"/>
      <w:r w:rsidRPr="004745AE">
        <w:rPr>
          <w:b/>
          <w:sz w:val="28"/>
          <w:szCs w:val="28"/>
        </w:rPr>
        <w:t>, ул. К. Либкнехта, 36/1</w:t>
      </w:r>
      <w:r w:rsidRPr="004745AE">
        <w:rPr>
          <w:b/>
          <w:sz w:val="28"/>
          <w:szCs w:val="28"/>
          <w:lang w:val="kk-KZ"/>
        </w:rPr>
        <w:t xml:space="preserve">, </w:t>
      </w:r>
      <w:bookmarkStart w:id="0" w:name="z198"/>
      <w:bookmarkEnd w:id="0"/>
    </w:p>
    <w:p w14:paraId="139D5134" w14:textId="297A2648" w:rsidR="008435CF" w:rsidRDefault="008435CF" w:rsidP="008435CF">
      <w:pPr>
        <w:pStyle w:val="pj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</w:rPr>
        <w:t>кабинет бухгалтерии</w:t>
      </w:r>
      <w:r>
        <w:rPr>
          <w:b/>
          <w:sz w:val="28"/>
          <w:szCs w:val="28"/>
          <w:lang w:val="kk-KZ"/>
        </w:rPr>
        <w:t xml:space="preserve">, </w:t>
      </w:r>
      <w:r w:rsidRPr="008435CF">
        <w:rPr>
          <w:b/>
          <w:sz w:val="28"/>
          <w:szCs w:val="28"/>
        </w:rPr>
        <w:t>или на интернет ресурсе:</w:t>
      </w:r>
      <w:r>
        <w:rPr>
          <w:b/>
          <w:sz w:val="28"/>
          <w:szCs w:val="28"/>
          <w:lang w:val="kk-KZ"/>
        </w:rPr>
        <w:t xml:space="preserve"> </w:t>
      </w:r>
      <w:hyperlink r:id="rId4" w:history="1">
        <w:r w:rsidRPr="008A029B">
          <w:rPr>
            <w:rStyle w:val="a7"/>
            <w:b/>
            <w:sz w:val="28"/>
            <w:szCs w:val="28"/>
            <w:lang w:val="kk-KZ"/>
          </w:rPr>
          <w:t>https://vision.kz</w:t>
        </w:r>
      </w:hyperlink>
      <w:r>
        <w:rPr>
          <w:b/>
          <w:sz w:val="28"/>
          <w:szCs w:val="28"/>
          <w:lang w:val="kk-KZ"/>
        </w:rPr>
        <w:t xml:space="preserve">  </w:t>
      </w:r>
    </w:p>
    <w:p w14:paraId="74C58F1A" w14:textId="77777777" w:rsidR="004745AE" w:rsidRDefault="004745AE" w:rsidP="00EA3E11">
      <w:pPr>
        <w:pStyle w:val="pj"/>
      </w:pPr>
    </w:p>
    <w:p w14:paraId="7FA1BEE7" w14:textId="3AE6654C" w:rsidR="00EA3E11" w:rsidRDefault="00EA3E11" w:rsidP="00EA3E11">
      <w:pPr>
        <w:pStyle w:val="pj"/>
      </w:pPr>
      <w:r>
        <w:t>5. Место представления (приема) документов и окончательный срок подачи тендерных заявок;</w:t>
      </w:r>
    </w:p>
    <w:p w14:paraId="465327A2" w14:textId="77777777" w:rsidR="00EA3E11" w:rsidRDefault="00EA3E11" w:rsidP="00EA3E11">
      <w:pPr>
        <w:pStyle w:val="pj"/>
      </w:pPr>
    </w:p>
    <w:p w14:paraId="03DF7FF8" w14:textId="7D7F0A3B" w:rsidR="008435CF" w:rsidRDefault="008435CF" w:rsidP="008435CF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3E11" w:rsidRPr="00EA3E11">
        <w:rPr>
          <w:rFonts w:ascii="Times New Roman" w:hAnsi="Times New Roman" w:cs="Times New Roman"/>
          <w:b/>
          <w:sz w:val="28"/>
          <w:szCs w:val="28"/>
        </w:rPr>
        <w:t>Тендерные заявки представляют</w:t>
      </w:r>
      <w:r>
        <w:rPr>
          <w:rFonts w:ascii="Times New Roman" w:hAnsi="Times New Roman" w:cs="Times New Roman"/>
          <w:b/>
          <w:sz w:val="28"/>
          <w:szCs w:val="28"/>
        </w:rPr>
        <w:t xml:space="preserve">ся организатору тендера </w:t>
      </w:r>
      <w:r w:rsidR="00EA3E11" w:rsidRPr="00EA3E11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3E11" w:rsidRPr="00EA3E11">
        <w:rPr>
          <w:rFonts w:ascii="Times New Roman" w:hAnsi="Times New Roman" w:cs="Times New Roman"/>
          <w:b/>
          <w:sz w:val="28"/>
          <w:szCs w:val="28"/>
        </w:rPr>
        <w:t>14</w:t>
      </w:r>
      <w:r w:rsidR="00EA3E11" w:rsidRPr="00EA3E11">
        <w:rPr>
          <w:rFonts w:ascii="Times New Roman" w:hAnsi="Times New Roman" w:cs="Times New Roman"/>
          <w:b/>
          <w:sz w:val="28"/>
          <w:szCs w:val="28"/>
          <w:lang w:val="kk-KZ"/>
        </w:rPr>
        <w:t>.00 часов 31 января</w:t>
      </w:r>
      <w:r w:rsidR="00EA3E11" w:rsidRPr="00EA3E1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A3E11" w:rsidRPr="00EA3E1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A3E11" w:rsidRPr="00EA3E11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</w:rPr>
        <w:t>включительно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EA3E11" w:rsidRPr="00EA3E1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14:paraId="69D83A93" w14:textId="7B8668B7" w:rsidR="00EA3E11" w:rsidRPr="00EA3E11" w:rsidRDefault="008435CF" w:rsidP="008435CF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3E11" w:rsidRPr="00EA3E11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EA3E11" w:rsidRPr="00EA3E11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EA3E11" w:rsidRPr="00EA3E1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EA3E11" w:rsidRPr="00EA3E11">
        <w:rPr>
          <w:rFonts w:ascii="Times New Roman" w:hAnsi="Times New Roman" w:cs="Times New Roman"/>
          <w:b/>
          <w:sz w:val="28"/>
          <w:szCs w:val="28"/>
        </w:rPr>
        <w:t>Каменогорск</w:t>
      </w:r>
      <w:proofErr w:type="spellEnd"/>
      <w:r w:rsidR="00EA3E11" w:rsidRPr="00EA3E11">
        <w:rPr>
          <w:rFonts w:ascii="Times New Roman" w:hAnsi="Times New Roman" w:cs="Times New Roman"/>
          <w:b/>
          <w:sz w:val="28"/>
          <w:szCs w:val="28"/>
        </w:rPr>
        <w:t>, ул. К. Либкнехта, 36/1</w:t>
      </w:r>
      <w:r w:rsidR="00EA3E11" w:rsidRPr="00EA3E11">
        <w:rPr>
          <w:rFonts w:ascii="Times New Roman" w:hAnsi="Times New Roman" w:cs="Times New Roman"/>
          <w:b/>
          <w:spacing w:val="2"/>
          <w:sz w:val="28"/>
          <w:szCs w:val="28"/>
          <w:lang w:val="kk-KZ"/>
        </w:rPr>
        <w:t xml:space="preserve">, </w:t>
      </w:r>
      <w:r w:rsidR="00EA3E11" w:rsidRPr="00EA3E11">
        <w:rPr>
          <w:rFonts w:ascii="Times New Roman" w:hAnsi="Times New Roman" w:cs="Times New Roman"/>
          <w:b/>
          <w:sz w:val="28"/>
          <w:szCs w:val="28"/>
        </w:rPr>
        <w:t xml:space="preserve">кабинет бухгалтерии. </w:t>
      </w:r>
    </w:p>
    <w:p w14:paraId="274C0214" w14:textId="77777777" w:rsidR="00EA3E11" w:rsidRDefault="00EA3E11" w:rsidP="00EA3E11">
      <w:pPr>
        <w:pStyle w:val="pj"/>
      </w:pPr>
    </w:p>
    <w:p w14:paraId="7B25A3D1" w14:textId="351373ED" w:rsidR="00EA3E11" w:rsidRDefault="00EA3E11" w:rsidP="00EA3E11">
      <w:pPr>
        <w:pStyle w:val="pj"/>
      </w:pPr>
      <w:r>
        <w:t>6. Дату, время и место вскрытия конвертов с тендерными заявками.</w:t>
      </w:r>
    </w:p>
    <w:p w14:paraId="62CB1014" w14:textId="5B4A8461" w:rsidR="00EA3E11" w:rsidRDefault="008435CF" w:rsidP="008435CF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A3E11" w:rsidRPr="00EA3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070000, г. </w:t>
      </w:r>
      <w:proofErr w:type="spellStart"/>
      <w:r w:rsidR="00EA3E11" w:rsidRPr="00EA3E11">
        <w:rPr>
          <w:rFonts w:ascii="Times New Roman" w:hAnsi="Times New Roman" w:cs="Times New Roman"/>
          <w:b/>
          <w:color w:val="000000"/>
          <w:sz w:val="28"/>
          <w:szCs w:val="28"/>
        </w:rPr>
        <w:t>Усть</w:t>
      </w:r>
      <w:proofErr w:type="spellEnd"/>
      <w:r w:rsidR="00EA3E11" w:rsidRPr="00EA3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="00EA3E11" w:rsidRPr="00EA3E11">
        <w:rPr>
          <w:rFonts w:ascii="Times New Roman" w:hAnsi="Times New Roman" w:cs="Times New Roman"/>
          <w:b/>
          <w:color w:val="000000"/>
          <w:sz w:val="28"/>
          <w:szCs w:val="28"/>
        </w:rPr>
        <w:t>Каменогорск</w:t>
      </w:r>
      <w:proofErr w:type="spellEnd"/>
      <w:r w:rsidR="00EA3E11" w:rsidRPr="00EA3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ул. К. Либкнехта, 36/1, </w:t>
      </w:r>
    </w:p>
    <w:p w14:paraId="094AD4C6" w14:textId="77777777" w:rsidR="008435CF" w:rsidRDefault="008435CF" w:rsidP="008435CF">
      <w:pPr>
        <w:pStyle w:val="pj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kk-KZ"/>
        </w:rPr>
        <w:tab/>
      </w:r>
      <w:r>
        <w:rPr>
          <w:b/>
          <w:spacing w:val="2"/>
          <w:sz w:val="28"/>
          <w:szCs w:val="28"/>
          <w:lang w:val="kk-KZ"/>
        </w:rPr>
        <w:tab/>
      </w:r>
      <w:r w:rsidR="00EA3E11" w:rsidRPr="00EA3E11">
        <w:rPr>
          <w:b/>
          <w:spacing w:val="2"/>
          <w:sz w:val="28"/>
          <w:szCs w:val="28"/>
          <w:lang w:val="kk-KZ"/>
        </w:rPr>
        <w:t>в</w:t>
      </w:r>
      <w:r w:rsidR="00EA3E11" w:rsidRPr="00EA3E11">
        <w:rPr>
          <w:b/>
          <w:sz w:val="28"/>
          <w:szCs w:val="28"/>
        </w:rPr>
        <w:t xml:space="preserve"> 16.00 часов </w:t>
      </w:r>
      <w:r w:rsidR="00EA3E11" w:rsidRPr="00EA3E11">
        <w:rPr>
          <w:b/>
          <w:sz w:val="28"/>
          <w:szCs w:val="28"/>
          <w:lang w:val="kk-KZ"/>
        </w:rPr>
        <w:t xml:space="preserve">31 января </w:t>
      </w:r>
      <w:r w:rsidR="00EA3E11" w:rsidRPr="00EA3E11">
        <w:rPr>
          <w:b/>
          <w:sz w:val="28"/>
          <w:szCs w:val="28"/>
        </w:rPr>
        <w:t>202</w:t>
      </w:r>
      <w:r w:rsidR="00EA3E11" w:rsidRPr="00EA3E11">
        <w:rPr>
          <w:b/>
          <w:sz w:val="28"/>
          <w:szCs w:val="28"/>
          <w:lang w:val="kk-KZ"/>
        </w:rPr>
        <w:t xml:space="preserve">4 </w:t>
      </w:r>
      <w:r w:rsidR="004745AE">
        <w:rPr>
          <w:b/>
          <w:sz w:val="28"/>
          <w:szCs w:val="28"/>
        </w:rPr>
        <w:t xml:space="preserve">года, кабинет </w:t>
      </w:r>
    </w:p>
    <w:p w14:paraId="65AE5247" w14:textId="2C4D366E" w:rsidR="004745AE" w:rsidRDefault="008435CF" w:rsidP="008435CF">
      <w:pPr>
        <w:pStyle w:val="pj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4745AE">
        <w:rPr>
          <w:b/>
          <w:sz w:val="28"/>
          <w:szCs w:val="28"/>
        </w:rPr>
        <w:t>(кабинет главного бухгалтера)</w:t>
      </w:r>
    </w:p>
    <w:p w14:paraId="271500F1" w14:textId="77777777" w:rsidR="005D2E31" w:rsidRDefault="005D2E31" w:rsidP="00E46B41">
      <w:pPr>
        <w:pStyle w:val="pj"/>
      </w:pPr>
      <w:bookmarkStart w:id="1" w:name="_GoBack"/>
      <w:bookmarkEnd w:id="1"/>
    </w:p>
    <w:p w14:paraId="67044A03" w14:textId="77777777" w:rsidR="00E46B41" w:rsidRDefault="00E46B41" w:rsidP="00E46B41">
      <w:pPr>
        <w:pStyle w:val="pj"/>
      </w:pPr>
      <w:r>
        <w:t>Фамилии, имена, отчества (при их наличии) и должности членов комиссии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46B41" w14:paraId="4D8A67B6" w14:textId="77777777" w:rsidTr="0054344C">
        <w:tc>
          <w:tcPr>
            <w:tcW w:w="5097" w:type="dxa"/>
          </w:tcPr>
          <w:p w14:paraId="2A985332" w14:textId="77777777" w:rsidR="00E46B41" w:rsidRDefault="00E46B41" w:rsidP="00E46B41">
            <w:pPr>
              <w:pStyle w:val="pj"/>
              <w:ind w:firstLine="0"/>
            </w:pPr>
          </w:p>
        </w:tc>
        <w:tc>
          <w:tcPr>
            <w:tcW w:w="5098" w:type="dxa"/>
          </w:tcPr>
          <w:p w14:paraId="30BC738A" w14:textId="5193DDC2" w:rsidR="00E46B41" w:rsidRPr="00E46B41" w:rsidRDefault="00225E5F" w:rsidP="00E46B41">
            <w:pPr>
              <w:pStyle w:val="pj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Кусаинова</w:t>
            </w:r>
            <w:proofErr w:type="spellEnd"/>
            <w:r>
              <w:rPr>
                <w:b/>
              </w:rPr>
              <w:t xml:space="preserve"> А.А</w:t>
            </w:r>
            <w:r w:rsidR="00E46B41" w:rsidRPr="00E46B41">
              <w:rPr>
                <w:b/>
              </w:rPr>
              <w:t>. – председатель комиссии;</w:t>
            </w:r>
          </w:p>
          <w:p w14:paraId="48A94ED2" w14:textId="77777777" w:rsidR="00E46B41" w:rsidRPr="00E46B41" w:rsidRDefault="00E46B41" w:rsidP="00E46B41">
            <w:pPr>
              <w:pStyle w:val="pj"/>
              <w:ind w:firstLine="0"/>
              <w:rPr>
                <w:b/>
              </w:rPr>
            </w:pPr>
            <w:r w:rsidRPr="00E46B41">
              <w:rPr>
                <w:b/>
              </w:rPr>
              <w:t>Кочкина Н.В. – заместитель председателя;</w:t>
            </w:r>
          </w:p>
          <w:p w14:paraId="2241B864" w14:textId="77777777" w:rsidR="00E46B41" w:rsidRPr="00E46B41" w:rsidRDefault="00E46B41" w:rsidP="00E46B41">
            <w:pPr>
              <w:pStyle w:val="pj"/>
              <w:ind w:firstLine="0"/>
              <w:rPr>
                <w:b/>
              </w:rPr>
            </w:pPr>
            <w:r w:rsidRPr="00E46B41">
              <w:rPr>
                <w:b/>
              </w:rPr>
              <w:t xml:space="preserve">Члены: комиссии: </w:t>
            </w:r>
          </w:p>
          <w:p w14:paraId="7AF732D8" w14:textId="77777777" w:rsidR="00225E5F" w:rsidRDefault="00225E5F" w:rsidP="00E46B41">
            <w:pPr>
              <w:pStyle w:val="pj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Жаксылыкова</w:t>
            </w:r>
            <w:proofErr w:type="spellEnd"/>
            <w:r>
              <w:rPr>
                <w:b/>
              </w:rPr>
              <w:t xml:space="preserve"> Ж.М. </w:t>
            </w:r>
          </w:p>
          <w:p w14:paraId="4E4B8F99" w14:textId="78669448" w:rsidR="00E46B41" w:rsidRPr="00E46B41" w:rsidRDefault="00E46B41" w:rsidP="00E46B41">
            <w:pPr>
              <w:pStyle w:val="pj"/>
              <w:ind w:firstLine="0"/>
              <w:rPr>
                <w:b/>
              </w:rPr>
            </w:pPr>
            <w:proofErr w:type="spellStart"/>
            <w:r w:rsidRPr="00E46B41">
              <w:rPr>
                <w:b/>
              </w:rPr>
              <w:t>Душенкова</w:t>
            </w:r>
            <w:proofErr w:type="spellEnd"/>
            <w:r w:rsidRPr="00E46B41">
              <w:rPr>
                <w:b/>
              </w:rPr>
              <w:t xml:space="preserve"> Э.С. </w:t>
            </w:r>
          </w:p>
          <w:p w14:paraId="37B2483F" w14:textId="77777777" w:rsidR="00E46B41" w:rsidRDefault="00E46B41" w:rsidP="00E46B41">
            <w:pPr>
              <w:pStyle w:val="pj"/>
              <w:ind w:firstLine="0"/>
            </w:pPr>
            <w:r w:rsidRPr="00E46B41">
              <w:rPr>
                <w:b/>
              </w:rPr>
              <w:t>Ческидова О.А.</w:t>
            </w:r>
            <w:r>
              <w:t xml:space="preserve"> </w:t>
            </w:r>
          </w:p>
        </w:tc>
      </w:tr>
    </w:tbl>
    <w:p w14:paraId="51B98E41" w14:textId="77777777" w:rsidR="00E46B41" w:rsidRDefault="00E46B41" w:rsidP="00E46B41">
      <w:pPr>
        <w:pStyle w:val="pj"/>
      </w:pPr>
    </w:p>
    <w:p w14:paraId="569324FC" w14:textId="77777777" w:rsidR="00E46B41" w:rsidRDefault="00E46B41" w:rsidP="00E46B41">
      <w:pPr>
        <w:pStyle w:val="pj"/>
      </w:pPr>
      <w:r>
        <w:t>Фамилия, имя, отчество (при его наличии), должность секретаря комиссии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4344C" w14:paraId="614705C7" w14:textId="77777777" w:rsidTr="0054344C">
        <w:tc>
          <w:tcPr>
            <w:tcW w:w="5097" w:type="dxa"/>
          </w:tcPr>
          <w:p w14:paraId="65FEBB6D" w14:textId="77777777" w:rsidR="0054344C" w:rsidRDefault="0054344C" w:rsidP="00E46B41">
            <w:pPr>
              <w:pStyle w:val="pj"/>
              <w:ind w:firstLine="0"/>
            </w:pPr>
          </w:p>
        </w:tc>
        <w:tc>
          <w:tcPr>
            <w:tcW w:w="5098" w:type="dxa"/>
          </w:tcPr>
          <w:p w14:paraId="7869234E" w14:textId="07F7E0AE" w:rsidR="0054344C" w:rsidRPr="0054344C" w:rsidRDefault="00225E5F" w:rsidP="005434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Ерохина В.А. </w:t>
            </w:r>
          </w:p>
          <w:p w14:paraId="747C57F3" w14:textId="77777777" w:rsidR="0054344C" w:rsidRDefault="0054344C" w:rsidP="00E46B41">
            <w:pPr>
              <w:pStyle w:val="pj"/>
              <w:ind w:firstLine="0"/>
            </w:pPr>
          </w:p>
        </w:tc>
      </w:tr>
    </w:tbl>
    <w:p w14:paraId="7CB590E9" w14:textId="77777777" w:rsidR="005D2E31" w:rsidRDefault="005D2E31" w:rsidP="00E46B41">
      <w:pPr>
        <w:pStyle w:val="pj"/>
      </w:pPr>
    </w:p>
    <w:p w14:paraId="5C8530E1" w14:textId="77777777" w:rsidR="0054344C" w:rsidRDefault="0054344C"/>
    <w:sectPr w:rsidR="0054344C" w:rsidSect="00E46B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CA"/>
    <w:rsid w:val="00225E5F"/>
    <w:rsid w:val="0023171E"/>
    <w:rsid w:val="00275991"/>
    <w:rsid w:val="00341D9D"/>
    <w:rsid w:val="004745AE"/>
    <w:rsid w:val="0054344C"/>
    <w:rsid w:val="005A77A5"/>
    <w:rsid w:val="005D2E31"/>
    <w:rsid w:val="007305E2"/>
    <w:rsid w:val="008435CF"/>
    <w:rsid w:val="008B50D0"/>
    <w:rsid w:val="00AB162A"/>
    <w:rsid w:val="00AB25C4"/>
    <w:rsid w:val="00B73ACD"/>
    <w:rsid w:val="00CD12CA"/>
    <w:rsid w:val="00CF5C23"/>
    <w:rsid w:val="00E46B41"/>
    <w:rsid w:val="00EA3E11"/>
    <w:rsid w:val="00EB1422"/>
    <w:rsid w:val="00EC3AC1"/>
    <w:rsid w:val="00F2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B28A"/>
  <w15:chartTrackingRefBased/>
  <w15:docId w15:val="{BD872F2F-631E-47D1-893F-D36112EC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46B41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E46B41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E46B41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39"/>
    <w:rsid w:val="00E4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34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3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5C23"/>
    <w:rPr>
      <w:color w:val="0000FF"/>
      <w:u w:val="single"/>
    </w:rPr>
  </w:style>
  <w:style w:type="character" w:styleId="a8">
    <w:name w:val="Strong"/>
    <w:basedOn w:val="a0"/>
    <w:uiPriority w:val="22"/>
    <w:qFormat/>
    <w:rsid w:val="0022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sio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14</cp:revision>
  <cp:lastPrinted>2023-01-24T03:49:00Z</cp:lastPrinted>
  <dcterms:created xsi:type="dcterms:W3CDTF">2023-01-24T02:50:00Z</dcterms:created>
  <dcterms:modified xsi:type="dcterms:W3CDTF">2024-01-16T07:07:00Z</dcterms:modified>
</cp:coreProperties>
</file>